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C031FDD" w:rsidP="5C031FDD" w:rsidRDefault="5C031FDD" w14:paraId="2280F708" w14:textId="7DE22CCD">
      <w:pPr>
        <w:jc w:val="right"/>
      </w:pPr>
      <w:r w:rsidRPr="5C031FDD" w:rsidR="5C031FDD">
        <w:rPr>
          <w:rFonts w:ascii="Courier New" w:hAnsi="Courier New" w:eastAsia="Courier New" w:cs="Courier New"/>
          <w:b w:val="0"/>
          <w:bCs w:val="0"/>
          <w:i w:val="0"/>
          <w:iCs w:val="0"/>
          <w:noProof w:val="0"/>
          <w:color w:val="000000" w:themeColor="text1" w:themeTint="FF" w:themeShade="FF"/>
          <w:sz w:val="20"/>
          <w:szCs w:val="20"/>
          <w:lang w:val="lt"/>
        </w:rPr>
        <w:t xml:space="preserve">                                      </w:t>
      </w:r>
      <w:r w:rsidRPr="5C031FDD" w:rsidR="5C031FDD">
        <w:rPr>
          <w:rFonts w:ascii="Times New Roman" w:hAnsi="Times New Roman" w:eastAsia="Times New Roman" w:cs="Times New Roman"/>
          <w:b w:val="0"/>
          <w:bCs w:val="0"/>
          <w:i w:val="0"/>
          <w:iCs w:val="0"/>
          <w:noProof w:val="0"/>
          <w:color w:val="000000" w:themeColor="text1" w:themeTint="FF" w:themeShade="FF"/>
          <w:sz w:val="24"/>
          <w:szCs w:val="24"/>
          <w:lang w:val="lt"/>
        </w:rPr>
        <w:t>Išrašas                                                                                            PATVIRTINTA</w:t>
      </w:r>
    </w:p>
    <w:p w:rsidR="5C031FDD" w:rsidP="5C031FDD" w:rsidRDefault="5C031FDD" w14:paraId="045E058F" w14:textId="56F8E0BC">
      <w:pPr>
        <w:jc w:val="right"/>
      </w:pPr>
      <w:r w:rsidRPr="5C031FDD" w:rsidR="5C031FDD">
        <w:rPr>
          <w:rFonts w:ascii="Times New Roman" w:hAnsi="Times New Roman" w:eastAsia="Times New Roman" w:cs="Times New Roman"/>
          <w:b w:val="0"/>
          <w:bCs w:val="0"/>
          <w:i w:val="0"/>
          <w:iCs w:val="0"/>
          <w:noProof w:val="0"/>
          <w:color w:val="000000" w:themeColor="text1" w:themeTint="FF" w:themeShade="FF"/>
          <w:sz w:val="24"/>
          <w:szCs w:val="24"/>
          <w:lang w:val="lt"/>
        </w:rPr>
        <w:t xml:space="preserve">Lietuvos Respublikos </w:t>
      </w:r>
      <w:r>
        <w:br/>
      </w:r>
      <w:r w:rsidRPr="5C031FDD" w:rsidR="5C031FDD">
        <w:rPr>
          <w:rFonts w:ascii="Times New Roman" w:hAnsi="Times New Roman" w:eastAsia="Times New Roman" w:cs="Times New Roman"/>
          <w:b w:val="0"/>
          <w:bCs w:val="0"/>
          <w:i w:val="0"/>
          <w:iCs w:val="0"/>
          <w:noProof w:val="0"/>
          <w:color w:val="000000" w:themeColor="text1" w:themeTint="FF" w:themeShade="FF"/>
          <w:sz w:val="24"/>
          <w:szCs w:val="24"/>
          <w:lang w:val="lt"/>
        </w:rPr>
        <w:t xml:space="preserve">švietimo ir mokslo ministro </w:t>
      </w:r>
      <w:r>
        <w:br/>
      </w:r>
      <w:r w:rsidRPr="5C031FDD" w:rsidR="5C031FDD">
        <w:rPr>
          <w:rFonts w:ascii="Times New Roman" w:hAnsi="Times New Roman" w:eastAsia="Times New Roman" w:cs="Times New Roman"/>
          <w:b w:val="0"/>
          <w:bCs w:val="0"/>
          <w:i w:val="0"/>
          <w:iCs w:val="0"/>
          <w:noProof w:val="0"/>
          <w:color w:val="000000" w:themeColor="text1" w:themeTint="FF" w:themeShade="FF"/>
          <w:sz w:val="24"/>
          <w:szCs w:val="24"/>
          <w:lang w:val="lt"/>
        </w:rPr>
        <w:t xml:space="preserve">2005 </w:t>
      </w:r>
      <w:proofErr w:type="spellStart"/>
      <w:r w:rsidRPr="5C031FDD" w:rsidR="5C031FDD">
        <w:rPr>
          <w:rFonts w:ascii="Times New Roman" w:hAnsi="Times New Roman" w:eastAsia="Times New Roman" w:cs="Times New Roman"/>
          <w:b w:val="0"/>
          <w:bCs w:val="0"/>
          <w:i w:val="0"/>
          <w:iCs w:val="0"/>
          <w:noProof w:val="0"/>
          <w:color w:val="000000" w:themeColor="text1" w:themeTint="FF" w:themeShade="FF"/>
          <w:sz w:val="24"/>
          <w:szCs w:val="24"/>
          <w:lang w:val="lt"/>
        </w:rPr>
        <w:t>m.balandžio</w:t>
      </w:r>
      <w:proofErr w:type="spellEnd"/>
      <w:r w:rsidRPr="5C031FDD" w:rsidR="5C031FDD">
        <w:rPr>
          <w:rFonts w:ascii="Times New Roman" w:hAnsi="Times New Roman" w:eastAsia="Times New Roman" w:cs="Times New Roman"/>
          <w:b w:val="0"/>
          <w:bCs w:val="0"/>
          <w:i w:val="0"/>
          <w:iCs w:val="0"/>
          <w:noProof w:val="0"/>
          <w:color w:val="000000" w:themeColor="text1" w:themeTint="FF" w:themeShade="FF"/>
          <w:sz w:val="24"/>
          <w:szCs w:val="24"/>
          <w:lang w:val="lt"/>
        </w:rPr>
        <w:t xml:space="preserve"> 5 d. įsakymu </w:t>
      </w:r>
      <w:r>
        <w:br/>
      </w:r>
      <w:r w:rsidRPr="5C031FDD" w:rsidR="5C031FDD">
        <w:rPr>
          <w:rFonts w:ascii="Times New Roman" w:hAnsi="Times New Roman" w:eastAsia="Times New Roman" w:cs="Times New Roman"/>
          <w:b w:val="0"/>
          <w:bCs w:val="0"/>
          <w:i w:val="0"/>
          <w:iCs w:val="0"/>
          <w:noProof w:val="0"/>
          <w:color w:val="000000" w:themeColor="text1" w:themeTint="FF" w:themeShade="FF"/>
          <w:sz w:val="24"/>
          <w:szCs w:val="24"/>
          <w:lang w:val="lt"/>
        </w:rPr>
        <w:t xml:space="preserve">Nr. ISAK-556 </w:t>
      </w:r>
      <w:r>
        <w:br/>
      </w:r>
      <w:r w:rsidRPr="5C031FDD" w:rsidR="5C031FDD">
        <w:rPr>
          <w:rFonts w:ascii="Times New Roman" w:hAnsi="Times New Roman" w:eastAsia="Times New Roman" w:cs="Times New Roman"/>
          <w:b w:val="0"/>
          <w:bCs w:val="0"/>
          <w:i w:val="0"/>
          <w:iCs w:val="0"/>
          <w:noProof w:val="0"/>
          <w:color w:val="000000" w:themeColor="text1" w:themeTint="FF" w:themeShade="FF"/>
          <w:sz w:val="24"/>
          <w:szCs w:val="24"/>
          <w:lang w:val="lt"/>
        </w:rPr>
        <w:t xml:space="preserve">(Lietuvos Respublikos </w:t>
      </w:r>
      <w:r>
        <w:br/>
      </w:r>
      <w:r w:rsidRPr="5C031FDD" w:rsidR="5C031FDD">
        <w:rPr>
          <w:rFonts w:ascii="Times New Roman" w:hAnsi="Times New Roman" w:eastAsia="Times New Roman" w:cs="Times New Roman"/>
          <w:b w:val="0"/>
          <w:bCs w:val="0"/>
          <w:i w:val="0"/>
          <w:iCs w:val="0"/>
          <w:noProof w:val="0"/>
          <w:color w:val="000000" w:themeColor="text1" w:themeTint="FF" w:themeShade="FF"/>
          <w:sz w:val="24"/>
          <w:szCs w:val="24"/>
          <w:lang w:val="lt"/>
        </w:rPr>
        <w:t xml:space="preserve">švietimo ir mokslo ministro </w:t>
      </w:r>
      <w:r>
        <w:br/>
      </w:r>
      <w:r w:rsidRPr="5C031FDD" w:rsidR="5C031FDD">
        <w:rPr>
          <w:rFonts w:ascii="Times New Roman" w:hAnsi="Times New Roman" w:eastAsia="Times New Roman" w:cs="Times New Roman"/>
          <w:b w:val="0"/>
          <w:bCs w:val="0"/>
          <w:i w:val="0"/>
          <w:iCs w:val="0"/>
          <w:noProof w:val="0"/>
          <w:color w:val="000000" w:themeColor="text1" w:themeTint="FF" w:themeShade="FF"/>
          <w:sz w:val="20"/>
          <w:szCs w:val="20"/>
          <w:lang w:val="lt"/>
        </w:rPr>
        <w:t xml:space="preserve">            </w:t>
      </w:r>
      <w:r w:rsidRPr="5C031FDD" w:rsidR="5C031FDD">
        <w:rPr>
          <w:rFonts w:ascii="Times New Roman" w:hAnsi="Times New Roman" w:eastAsia="Times New Roman" w:cs="Times New Roman"/>
          <w:b w:val="0"/>
          <w:bCs w:val="0"/>
          <w:i w:val="0"/>
          <w:iCs w:val="0"/>
          <w:noProof w:val="0"/>
          <w:color w:val="000000" w:themeColor="text1" w:themeTint="FF" w:themeShade="FF"/>
          <w:sz w:val="24"/>
          <w:szCs w:val="24"/>
          <w:lang w:val="lt"/>
        </w:rPr>
        <w:t xml:space="preserve">2012 m. gegužės 8d. </w:t>
      </w:r>
      <w:r>
        <w:br/>
      </w:r>
      <w:r w:rsidRPr="5C031FDD" w:rsidR="5C031FDD">
        <w:rPr>
          <w:rFonts w:ascii="Times New Roman" w:hAnsi="Times New Roman" w:eastAsia="Times New Roman" w:cs="Times New Roman"/>
          <w:b w:val="0"/>
          <w:bCs w:val="0"/>
          <w:i w:val="0"/>
          <w:iCs w:val="0"/>
          <w:noProof w:val="0"/>
          <w:color w:val="000000" w:themeColor="text1" w:themeTint="FF" w:themeShade="FF"/>
          <w:sz w:val="24"/>
          <w:szCs w:val="24"/>
          <w:lang w:val="lt"/>
        </w:rPr>
        <w:t>įsakymo</w:t>
      </w:r>
      <w:r>
        <w:br/>
      </w:r>
      <w:r w:rsidRPr="5C031FDD" w:rsidR="5C031FDD">
        <w:rPr>
          <w:rFonts w:ascii="Times New Roman" w:hAnsi="Times New Roman" w:eastAsia="Times New Roman" w:cs="Times New Roman"/>
          <w:b w:val="0"/>
          <w:bCs w:val="0"/>
          <w:i w:val="0"/>
          <w:iCs w:val="0"/>
          <w:noProof w:val="0"/>
          <w:color w:val="000000" w:themeColor="text1" w:themeTint="FF" w:themeShade="FF"/>
          <w:sz w:val="24"/>
          <w:szCs w:val="24"/>
          <w:lang w:val="lt"/>
        </w:rPr>
        <w:t>Nr. V- 766 redakcija)</w:t>
      </w:r>
    </w:p>
    <w:p w:rsidR="5C031FDD" w:rsidP="5C031FDD" w:rsidRDefault="5C031FDD" w14:paraId="23786D83" w14:textId="4BAB0987">
      <w:pPr>
        <w:jc w:val="right"/>
      </w:pPr>
      <w:r w:rsidRPr="5C031FDD" w:rsidR="5C031FDD">
        <w:rPr>
          <w:rFonts w:ascii="Times New Roman" w:hAnsi="Times New Roman" w:eastAsia="Times New Roman" w:cs="Times New Roman"/>
          <w:b w:val="0"/>
          <w:bCs w:val="0"/>
          <w:i w:val="0"/>
          <w:iCs w:val="0"/>
          <w:noProof w:val="0"/>
          <w:color w:val="000000" w:themeColor="text1" w:themeTint="FF" w:themeShade="FF"/>
          <w:sz w:val="24"/>
          <w:szCs w:val="24"/>
          <w:lang w:val="lt"/>
        </w:rPr>
        <w:t xml:space="preserve">                                                                                                           </w:t>
      </w:r>
    </w:p>
    <w:p w:rsidR="5C031FDD" w:rsidP="5C031FDD" w:rsidRDefault="5C031FDD" w14:paraId="1850ADCB" w14:textId="084706E1">
      <w:pPr>
        <w:pStyle w:val="Heading1"/>
        <w:jc w:val="center"/>
        <w:rPr>
          <w:rFonts w:ascii="Times New Roman" w:hAnsi="Times New Roman" w:eastAsia="Times New Roman" w:cs="Times New Roman"/>
          <w:b w:val="1"/>
          <w:bCs w:val="1"/>
          <w:i w:val="0"/>
          <w:iCs w:val="0"/>
          <w:noProof w:val="0"/>
          <w:color w:val="auto"/>
          <w:sz w:val="22"/>
          <w:szCs w:val="22"/>
          <w:lang w:val="lt-LT"/>
        </w:rPr>
      </w:pPr>
      <w:proofErr w:type="spellStart"/>
      <w:r w:rsidRPr="5C031FDD" w:rsidR="5C031FDD">
        <w:rPr>
          <w:rFonts w:ascii="Times New Roman" w:hAnsi="Times New Roman" w:eastAsia="Times New Roman" w:cs="Times New Roman"/>
          <w:b w:val="1"/>
          <w:bCs w:val="1"/>
          <w:i w:val="0"/>
          <w:iCs w:val="0"/>
          <w:noProof w:val="0"/>
          <w:color w:val="auto"/>
          <w:sz w:val="22"/>
          <w:szCs w:val="22"/>
          <w:lang w:val="lt-LT"/>
        </w:rPr>
        <w:t>Nuoseklojo</w:t>
      </w:r>
      <w:proofErr w:type="spellEnd"/>
      <w:r w:rsidRPr="5C031FDD" w:rsidR="5C031FDD">
        <w:rPr>
          <w:rFonts w:ascii="Times New Roman" w:hAnsi="Times New Roman" w:eastAsia="Times New Roman" w:cs="Times New Roman"/>
          <w:b w:val="1"/>
          <w:bCs w:val="1"/>
          <w:i w:val="0"/>
          <w:iCs w:val="0"/>
          <w:noProof w:val="0"/>
          <w:color w:val="auto"/>
          <w:sz w:val="22"/>
          <w:szCs w:val="22"/>
          <w:lang w:val="lt-LT"/>
        </w:rPr>
        <w:t xml:space="preserve"> mokymosi pagal bendrojo lavinimo programas tvarkos aprašas</w:t>
      </w:r>
      <w:r>
        <w:br/>
      </w:r>
    </w:p>
    <w:p w:rsidR="5C031FDD" w:rsidP="5C031FDD" w:rsidRDefault="5C031FDD" w14:paraId="06E6D79E" w14:textId="74D8B5FE">
      <w:pPr>
        <w:spacing w:line="281" w:lineRule="exact"/>
        <w:jc w:val="center"/>
      </w:pPr>
      <w:r w:rsidRPr="5C031FDD" w:rsidR="5C031FDD">
        <w:rPr>
          <w:rFonts w:ascii="Times New Roman" w:hAnsi="Times New Roman" w:eastAsia="Times New Roman" w:cs="Times New Roman"/>
          <w:b w:val="1"/>
          <w:bCs w:val="1"/>
          <w:i w:val="0"/>
          <w:iCs w:val="0"/>
          <w:noProof w:val="0"/>
          <w:color w:val="000000" w:themeColor="text1" w:themeTint="FF" w:themeShade="FF"/>
          <w:sz w:val="22"/>
          <w:szCs w:val="22"/>
          <w:lang w:val="lt-LT"/>
        </w:rPr>
        <w:t>IV. KĖLIMAS Į AUKŠTESNĘ KLASĘ. UGDYMO PROGRAMOS BAIGIMAS.</w:t>
      </w:r>
    </w:p>
    <w:p w:rsidR="5C031FDD" w:rsidP="5C031FDD" w:rsidRDefault="5C031FDD" w14:paraId="656F4427" w14:textId="3871AE55">
      <w:pPr>
        <w:spacing w:line="281" w:lineRule="exact"/>
        <w:jc w:val="center"/>
      </w:pPr>
      <w:r w:rsidRPr="5C031FDD" w:rsidR="5C031FDD">
        <w:rPr>
          <w:rFonts w:ascii="Times New Roman" w:hAnsi="Times New Roman" w:eastAsia="Times New Roman" w:cs="Times New Roman"/>
          <w:b w:val="1"/>
          <w:bCs w:val="1"/>
          <w:i w:val="0"/>
          <w:iCs w:val="0"/>
          <w:noProof w:val="0"/>
          <w:color w:val="000000" w:themeColor="text1" w:themeTint="FF" w:themeShade="FF"/>
          <w:sz w:val="22"/>
          <w:szCs w:val="22"/>
          <w:lang w:val="lt-LT"/>
        </w:rPr>
        <w:t>UGDYMO PROGRAMOS KARTOJIMAS</w:t>
      </w:r>
    </w:p>
    <w:p w:rsidR="5C031FDD" w:rsidRDefault="5C031FDD" w14:paraId="5D817003" w14:textId="2FBBDFF5">
      <w:r w:rsidRPr="5C031FDD" w:rsidR="5C031FDD">
        <w:rPr>
          <w:rFonts w:ascii="Times New Roman" w:hAnsi="Times New Roman" w:eastAsia="Times New Roman" w:cs="Times New Roman"/>
          <w:b w:val="0"/>
          <w:bCs w:val="0"/>
          <w:i w:val="0"/>
          <w:iCs w:val="0"/>
          <w:noProof w:val="0"/>
          <w:color w:val="000000" w:themeColor="text1" w:themeTint="FF" w:themeShade="FF"/>
          <w:sz w:val="24"/>
          <w:szCs w:val="24"/>
          <w:lang w:val="lt"/>
        </w:rPr>
        <w:t xml:space="preserve"> </w:t>
      </w:r>
    </w:p>
    <w:p w:rsidR="5C031FDD" w:rsidP="5C031FDD" w:rsidRDefault="5C031FDD" w14:paraId="72137585" w14:textId="1E1AF836">
      <w:pPr>
        <w:spacing w:line="281" w:lineRule="exact"/>
        <w:jc w:val="left"/>
      </w:pPr>
      <w:r w:rsidRPr="5C031FDD" w:rsidR="5C031FDD">
        <w:rPr>
          <w:rFonts w:ascii="Times New Roman" w:hAnsi="Times New Roman" w:eastAsia="Times New Roman" w:cs="Times New Roman"/>
          <w:b w:val="0"/>
          <w:bCs w:val="0"/>
          <w:i w:val="0"/>
          <w:iCs w:val="0"/>
          <w:noProof w:val="0"/>
          <w:color w:val="000000" w:themeColor="text1" w:themeTint="FF" w:themeShade="FF"/>
          <w:sz w:val="22"/>
          <w:szCs w:val="22"/>
          <w:lang w:val="lt-LT"/>
        </w:rPr>
        <w:t>30. Keliamosios (1–3, 5–9, 11 (gimnazijos I, III) klasės mokinys, turintis visų ugdymo plano dalykų patenkinamus metinius įvertinimus, keliamas į aukštesnę klasę.</w:t>
      </w:r>
    </w:p>
    <w:p w:rsidR="5C031FDD" w:rsidP="5C031FDD" w:rsidRDefault="5C031FDD" w14:paraId="139EF993" w14:textId="7AD84BB1">
      <w:pPr>
        <w:spacing w:line="281" w:lineRule="exact"/>
        <w:jc w:val="left"/>
      </w:pPr>
      <w:r w:rsidRPr="5C031FDD" w:rsidR="5C031FDD">
        <w:rPr>
          <w:rFonts w:ascii="Times New Roman" w:hAnsi="Times New Roman" w:eastAsia="Times New Roman" w:cs="Times New Roman"/>
          <w:b w:val="0"/>
          <w:bCs w:val="0"/>
          <w:i w:val="0"/>
          <w:iCs w:val="0"/>
          <w:noProof w:val="0"/>
          <w:color w:val="000000" w:themeColor="text1" w:themeTint="FF" w:themeShade="FF"/>
          <w:sz w:val="22"/>
          <w:szCs w:val="22"/>
          <w:lang w:val="lt-LT"/>
        </w:rPr>
        <w:t xml:space="preserve">31. Mokinys paliekamas kartoti vienų mokslo metų atitinkamos klasės ugdymo programos (toliau – kartoti ugdymo programos), į aukštesnę klasę keliamas mokyklos, kurioje jis nuolat mokosi, vadovo įsakymu.  </w:t>
      </w:r>
    </w:p>
    <w:p w:rsidR="5C031FDD" w:rsidP="5C031FDD" w:rsidRDefault="5C031FDD" w14:paraId="7A7220D9" w14:textId="545F6318">
      <w:pPr>
        <w:spacing w:line="281" w:lineRule="exact"/>
        <w:jc w:val="left"/>
      </w:pPr>
      <w:r w:rsidRPr="5C031FDD" w:rsidR="5C031FDD">
        <w:rPr>
          <w:rFonts w:ascii="Times New Roman" w:hAnsi="Times New Roman" w:eastAsia="Times New Roman" w:cs="Times New Roman"/>
          <w:b w:val="0"/>
          <w:bCs w:val="0"/>
          <w:i w:val="0"/>
          <w:iCs w:val="0"/>
          <w:noProof w:val="0"/>
          <w:color w:val="000000" w:themeColor="text1" w:themeTint="FF" w:themeShade="FF"/>
          <w:sz w:val="22"/>
          <w:szCs w:val="22"/>
          <w:lang w:val="lt-LT"/>
        </w:rPr>
        <w:t>32. Tuo atveju, kai mokykla turi įrodymų, kad keliamosios klasės mokinio mokymosi pasiekimai yra aukštesni, nei nustatyti aukštesniojo lygio mokymosi pasiekimai bendrosiose programose, mokinys iki 14 metų tėvų (globėjų) prašymu (mokinys nuo 14 iki 18 metų savo prašymu ir turint vieno iš tėvų (rūpintojų) raštišką sutikimą) ir mokinį ugdančių mokytojų, mokyklos vaiko gerovės komisijos pritarimu gali būti keliamas į aukštesnę klasę praleidžiant klasę ir baigti ugdymo programą sparčiau.</w:t>
      </w:r>
    </w:p>
    <w:p w:rsidR="5C031FDD" w:rsidP="5C031FDD" w:rsidRDefault="5C031FDD" w14:paraId="06CB12A3" w14:textId="1D68E5DD">
      <w:pPr>
        <w:spacing w:line="281" w:lineRule="exact"/>
        <w:jc w:val="left"/>
      </w:pPr>
      <w:r w:rsidRPr="5C031FDD" w:rsidR="5C031FDD">
        <w:rPr>
          <w:rFonts w:ascii="Times New Roman" w:hAnsi="Times New Roman" w:eastAsia="Times New Roman" w:cs="Times New Roman"/>
          <w:b w:val="0"/>
          <w:bCs w:val="0"/>
          <w:i w:val="0"/>
          <w:iCs w:val="0"/>
          <w:noProof w:val="0"/>
          <w:color w:val="000000" w:themeColor="text1" w:themeTint="FF" w:themeShade="FF"/>
          <w:sz w:val="22"/>
          <w:szCs w:val="22"/>
          <w:lang w:val="lt-LT"/>
        </w:rPr>
        <w:t>33. Mokinio, turinčio kai kurių ugdymo plano dalykų nepatenkinamus metinius (papildomo darbo, jei buvo skirtas) įvertinimus, kėlimo į aukštesnę klasę, palikimo kartoti ugdymo programos ar papildomo darbo skyrimo klausimus svarsto mokinį ugdę mokytojai, kiti ugdymo procese dalyvavę asmenys (toliau – Mokytojai).</w:t>
      </w:r>
    </w:p>
    <w:p w:rsidR="5C031FDD" w:rsidP="5C031FDD" w:rsidRDefault="5C031FDD" w14:paraId="217A621F" w14:textId="190AA5C8">
      <w:pPr>
        <w:spacing w:line="281" w:lineRule="exact"/>
        <w:jc w:val="left"/>
      </w:pPr>
      <w:r w:rsidRPr="5C031FDD" w:rsidR="5C031FDD">
        <w:rPr>
          <w:rFonts w:ascii="Times New Roman" w:hAnsi="Times New Roman" w:eastAsia="Times New Roman" w:cs="Times New Roman"/>
          <w:b w:val="0"/>
          <w:bCs w:val="0"/>
          <w:i w:val="0"/>
          <w:iCs w:val="0"/>
          <w:noProof w:val="0"/>
          <w:color w:val="000000" w:themeColor="text1" w:themeTint="FF" w:themeShade="FF"/>
          <w:sz w:val="22"/>
          <w:szCs w:val="22"/>
          <w:lang w:val="lt-LT"/>
        </w:rPr>
        <w:t>34. Mokytojai:</w:t>
      </w:r>
    </w:p>
    <w:p w:rsidR="5C031FDD" w:rsidP="5C031FDD" w:rsidRDefault="5C031FDD" w14:paraId="77BEF1AC" w14:textId="4B17BE4B">
      <w:pPr>
        <w:spacing w:line="281" w:lineRule="exact"/>
        <w:jc w:val="left"/>
      </w:pPr>
      <w:r w:rsidRPr="5C031FDD" w:rsidR="5C031FDD">
        <w:rPr>
          <w:rFonts w:ascii="Times New Roman" w:hAnsi="Times New Roman" w:eastAsia="Times New Roman" w:cs="Times New Roman"/>
          <w:b w:val="0"/>
          <w:bCs w:val="0"/>
          <w:i w:val="0"/>
          <w:iCs w:val="0"/>
          <w:noProof w:val="0"/>
          <w:color w:val="000000" w:themeColor="text1" w:themeTint="FF" w:themeShade="FF"/>
          <w:sz w:val="22"/>
          <w:szCs w:val="22"/>
          <w:lang w:val="lt-LT"/>
        </w:rPr>
        <w:t>34.1. pasibaigus ugdymo procesui mokyklos vadovui siūlo: arba skirti mokiniui papildomą darbą, arba kelti į aukštesnę klasę, arba palikti kartoti ugdymo programos;</w:t>
      </w:r>
    </w:p>
    <w:p w:rsidR="5C031FDD" w:rsidP="5C031FDD" w:rsidRDefault="5C031FDD" w14:paraId="7DFC3581" w14:textId="001C300E">
      <w:pPr>
        <w:spacing w:line="281" w:lineRule="exact"/>
        <w:jc w:val="left"/>
      </w:pPr>
      <w:r w:rsidRPr="5C031FDD" w:rsidR="5C031FDD">
        <w:rPr>
          <w:rFonts w:ascii="Times New Roman" w:hAnsi="Times New Roman" w:eastAsia="Times New Roman" w:cs="Times New Roman"/>
          <w:b w:val="0"/>
          <w:bCs w:val="0"/>
          <w:i w:val="0"/>
          <w:iCs w:val="0"/>
          <w:noProof w:val="0"/>
          <w:color w:val="000000" w:themeColor="text1" w:themeTint="FF" w:themeShade="FF"/>
          <w:sz w:val="22"/>
          <w:szCs w:val="22"/>
          <w:lang w:val="lt-LT"/>
        </w:rPr>
        <w:t>34.2. mokiniui skiriant papildomą darbą, susitaria dėl galimos pakartotinio svarstymo dėl kėlimo į aukštesnę klasę ar palikimo kartoti ugdymo programos datos, papildomo darbo atlikimo trukmės, konsultacijų formų ir būdų, jų laiko, mokinio atsiskaitymo datos, atsižvelgia į mokinio tėvų (globėjų, rūpintojų) siūlymą ir kt.;</w:t>
      </w:r>
    </w:p>
    <w:p w:rsidR="5C031FDD" w:rsidP="5C031FDD" w:rsidRDefault="5C031FDD" w14:paraId="3D0444B0" w14:textId="41914065">
      <w:pPr>
        <w:spacing w:line="281" w:lineRule="exact"/>
        <w:jc w:val="left"/>
      </w:pPr>
      <w:r w:rsidRPr="5C031FDD" w:rsidR="5C031FDD">
        <w:rPr>
          <w:rFonts w:ascii="Times New Roman" w:hAnsi="Times New Roman" w:eastAsia="Times New Roman" w:cs="Times New Roman"/>
          <w:b w:val="0"/>
          <w:bCs w:val="0"/>
          <w:i w:val="0"/>
          <w:iCs w:val="0"/>
          <w:noProof w:val="0"/>
          <w:color w:val="000000" w:themeColor="text1" w:themeTint="FF" w:themeShade="FF"/>
          <w:sz w:val="22"/>
          <w:szCs w:val="22"/>
          <w:lang w:val="lt-LT"/>
        </w:rPr>
        <w:t>34.3. pakartotinai svarsto mokinio mokymosi pasiekimus, jei mokinio papildomas darbas buvo įvertintas nepatenkinamu įvertinimu arba praėjo nustatytas laikas, kada mokinys turėjo atsiskaityti (atlikti papildomą darbą). Išklauso mokinio tėvų (globėjų, rūpintojų) pageidavimą ir teikia siūlymą mokyklos vadovui.</w:t>
      </w:r>
    </w:p>
    <w:p w:rsidR="5C031FDD" w:rsidP="5C031FDD" w:rsidRDefault="5C031FDD" w14:paraId="6039EEDB" w14:textId="299A4CBE">
      <w:pPr>
        <w:spacing w:line="281" w:lineRule="exact"/>
        <w:jc w:val="left"/>
      </w:pPr>
      <w:r w:rsidRPr="5C031FDD" w:rsidR="5C031FDD">
        <w:rPr>
          <w:rFonts w:ascii="Times New Roman" w:hAnsi="Times New Roman" w:eastAsia="Times New Roman" w:cs="Times New Roman"/>
          <w:b w:val="0"/>
          <w:bCs w:val="0"/>
          <w:i w:val="0"/>
          <w:iCs w:val="0"/>
          <w:noProof w:val="0"/>
          <w:color w:val="000000" w:themeColor="text1" w:themeTint="FF" w:themeShade="FF"/>
          <w:sz w:val="22"/>
          <w:szCs w:val="22"/>
          <w:lang w:val="lt-LT"/>
        </w:rPr>
        <w:t>35. Sprendimą dėl papildomo darbo skyrimo mokiniui, jo kėlimo į aukštesnę klasę ar palikimo kartoti ugdymo programą, atsižvelgęs į Mokytojų siūlymą, ne vėliau nei paskutinė einamųjų mokslo metų darbo diena priima mokyklos vadovas. Sprendimas įforminamas mokyklos vadovo įsakymu. Su įsakymu mokykla supažindina mokinio tėvus (globėjus, rūpintojus).</w:t>
      </w:r>
    </w:p>
    <w:p w:rsidR="5C031FDD" w:rsidP="5C031FDD" w:rsidRDefault="5C031FDD" w14:paraId="4BB8871E" w14:textId="16565CFE">
      <w:pPr>
        <w:spacing w:line="281" w:lineRule="exact"/>
        <w:jc w:val="left"/>
      </w:pPr>
      <w:r w:rsidRPr="5C031FDD" w:rsidR="5C031FDD">
        <w:rPr>
          <w:rFonts w:ascii="Times New Roman" w:hAnsi="Times New Roman" w:eastAsia="Times New Roman" w:cs="Times New Roman"/>
          <w:b w:val="0"/>
          <w:bCs w:val="0"/>
          <w:i w:val="0"/>
          <w:iCs w:val="0"/>
          <w:noProof w:val="0"/>
          <w:color w:val="000000" w:themeColor="text1" w:themeTint="FF" w:themeShade="FF"/>
          <w:sz w:val="22"/>
          <w:szCs w:val="22"/>
          <w:lang w:val="lt-LT"/>
        </w:rPr>
        <w:t>36. Pradinio, pagrindinio ir vidurinio ugdymo baigiamosios klasės mokinys, turintis patenkinamus visų atitinkamos ugdymo programos dalykų, nurodytų ugdymo plane, metinius įvertinimus, į aukštesnę klasę nekeliamas, jis laikomas baigusiu atitinkamą ugdymo programą.</w:t>
      </w:r>
    </w:p>
    <w:p w:rsidR="5C031FDD" w:rsidP="5C031FDD" w:rsidRDefault="5C031FDD" w14:paraId="22A543B2" w14:textId="66FE3D48">
      <w:pPr>
        <w:spacing w:line="281" w:lineRule="exact"/>
        <w:jc w:val="left"/>
      </w:pPr>
      <w:r w:rsidRPr="5C031FDD" w:rsidR="5C031FDD">
        <w:rPr>
          <w:rFonts w:ascii="Times New Roman" w:hAnsi="Times New Roman" w:eastAsia="Times New Roman" w:cs="Times New Roman"/>
          <w:b w:val="0"/>
          <w:bCs w:val="0"/>
          <w:i w:val="0"/>
          <w:iCs w:val="0"/>
          <w:noProof w:val="0"/>
          <w:color w:val="000000" w:themeColor="text1" w:themeTint="FF" w:themeShade="FF"/>
          <w:sz w:val="22"/>
          <w:szCs w:val="22"/>
          <w:lang w:val="lt-LT"/>
        </w:rPr>
        <w:t xml:space="preserve">37. Pradinio ugdymo programos baigiamosios klasės mokinys, turintis bent vieno dalyko nepatenkinamą metinį (po papildomo darbo, jei buvo skirtas) įvertinimą, paliekamas kartoti ugdymo programos pradinio ugdymo programos baigiamojoje klasėje.  </w:t>
      </w:r>
    </w:p>
    <w:p w:rsidR="5C031FDD" w:rsidP="5C031FDD" w:rsidRDefault="5C031FDD" w14:paraId="6EB999E6" w14:textId="6356D762">
      <w:pPr>
        <w:spacing w:line="281" w:lineRule="exact"/>
        <w:jc w:val="left"/>
      </w:pPr>
      <w:r w:rsidRPr="5C031FDD" w:rsidR="5C031FDD">
        <w:rPr>
          <w:rFonts w:ascii="Times New Roman" w:hAnsi="Times New Roman" w:eastAsia="Times New Roman" w:cs="Times New Roman"/>
          <w:b w:val="0"/>
          <w:bCs w:val="0"/>
          <w:i w:val="0"/>
          <w:iCs w:val="0"/>
          <w:noProof w:val="0"/>
          <w:color w:val="000000" w:themeColor="text1" w:themeTint="FF" w:themeShade="FF"/>
          <w:sz w:val="22"/>
          <w:szCs w:val="22"/>
          <w:lang w:val="lt-LT"/>
        </w:rPr>
        <w:t>38. Pagrindinio ugdymo programos baigiamosios klasės mokinys, turintis bent vieno dalyko nepatenkinamą metinį (po papildomo darbo, jei buvo skirtas) įvertinimą, paliekamas kartoti ugdymo programos pagrindinio ugdymo programos baigiamojoje klasėje. Nenorintis kartoti visų tos klasės ugdymo programos dalykų programos gali Lietuvos Respublikos švietimo ir mokslo ministro nustatytomis mokymosi formomis mokytis tų ugdymo programos atskirų dalykų, kurių metinis įvertinimas nepatenkinamas, ir atsiskaityti.</w:t>
      </w:r>
    </w:p>
    <w:p w:rsidR="5C031FDD" w:rsidP="5C031FDD" w:rsidRDefault="5C031FDD" w14:paraId="3181677F" w14:textId="32DD7A57">
      <w:pPr>
        <w:spacing w:line="281" w:lineRule="exact"/>
        <w:jc w:val="left"/>
      </w:pPr>
      <w:r w:rsidRPr="5C031FDD" w:rsidR="5C031FDD">
        <w:rPr>
          <w:rFonts w:ascii="Times New Roman" w:hAnsi="Times New Roman" w:eastAsia="Times New Roman" w:cs="Times New Roman"/>
          <w:b w:val="0"/>
          <w:bCs w:val="0"/>
          <w:i w:val="0"/>
          <w:iCs w:val="0"/>
          <w:noProof w:val="0"/>
          <w:color w:val="000000" w:themeColor="text1" w:themeTint="FF" w:themeShade="FF"/>
          <w:sz w:val="22"/>
          <w:szCs w:val="22"/>
          <w:lang w:val="lt-LT"/>
        </w:rPr>
        <w:t>39. Vidurinio ugdymo programos baigiamosios klasės mokinys, tik dėl svarbių, mokyklos vadovo pateisintų priežasčių (pvz., ligos) einamaisiais mokslo metais nutraukęs mokymąsi, kitais mokslo metais gali mokytis pagal tą pačią ugdymo programos dalį (kartoti tos klasės ugdymo programą) arba tęsti nutrauktą mokymąsi.</w:t>
      </w:r>
    </w:p>
    <w:p w:rsidR="5C031FDD" w:rsidP="5C031FDD" w:rsidRDefault="5C031FDD" w14:paraId="749D1C1D" w14:textId="32E30989">
      <w:pPr>
        <w:spacing w:line="281" w:lineRule="exact"/>
        <w:jc w:val="left"/>
      </w:pPr>
      <w:r w:rsidRPr="5C031FDD" w:rsidR="5C031FDD">
        <w:rPr>
          <w:rFonts w:ascii="Times New Roman" w:hAnsi="Times New Roman" w:eastAsia="Times New Roman" w:cs="Times New Roman"/>
          <w:b w:val="0"/>
          <w:bCs w:val="0"/>
          <w:i w:val="0"/>
          <w:iCs w:val="0"/>
          <w:noProof w:val="0"/>
          <w:color w:val="000000" w:themeColor="text1" w:themeTint="FF" w:themeShade="FF"/>
          <w:sz w:val="22"/>
          <w:szCs w:val="22"/>
          <w:lang w:val="lt-LT"/>
        </w:rPr>
        <w:t>40. Vidurinio ugdymo programos baigiamosios klasės mokinys, turintis bent vieną nepatenkinamą dalyko metinį (po papildomo darbo, jei buvo skirtas) įvertinimą, nepaliekamas kartoti ugdymo programos vidurinio ugdymo programos baigiamojoje klasėje. Asmuo gali Lietuvos Respublikos švietimo ir mokslo ministro nustatytomis mokymosi formomis mokytis tų ugdymo programos atskirų dalykų, kurių metinis įvertinimas nepatenkinamas, ir atsiskaityti.</w:t>
      </w:r>
    </w:p>
    <w:p w:rsidR="5C031FDD" w:rsidP="5C031FDD" w:rsidRDefault="5C031FDD" w14:paraId="426D3711" w14:textId="19616B51">
      <w:pPr>
        <w:spacing w:line="281" w:lineRule="exact"/>
        <w:jc w:val="left"/>
      </w:pPr>
      <w:r w:rsidRPr="5C031FDD" w:rsidR="5C031FDD">
        <w:rPr>
          <w:rFonts w:ascii="Times New Roman" w:hAnsi="Times New Roman" w:eastAsia="Times New Roman" w:cs="Times New Roman"/>
          <w:b w:val="0"/>
          <w:bCs w:val="0"/>
          <w:i w:val="0"/>
          <w:iCs w:val="0"/>
          <w:noProof w:val="0"/>
          <w:color w:val="000000" w:themeColor="text1" w:themeTint="FF" w:themeShade="FF"/>
          <w:sz w:val="22"/>
          <w:szCs w:val="22"/>
          <w:lang w:val="lt-LT"/>
        </w:rPr>
        <w:t>41. Jei mokinys kartoja visą mokslo metų ugdymo programą antrus metus, jo turimi tos klasės (mokslo metų) dalykų metiniai įvertinimai laikomi negaliojančiais.</w:t>
      </w:r>
    </w:p>
    <w:p w:rsidR="5C031FDD" w:rsidRDefault="5C031FDD" w14:paraId="03259EA9" w14:textId="2E8433A5">
      <w:r w:rsidRPr="5C031FDD" w:rsidR="5C031FDD">
        <w:rPr>
          <w:rFonts w:ascii="Times New Roman" w:hAnsi="Times New Roman" w:eastAsia="Times New Roman" w:cs="Times New Roman"/>
          <w:b w:val="0"/>
          <w:bCs w:val="0"/>
          <w:i w:val="0"/>
          <w:iCs w:val="0"/>
          <w:noProof w:val="0"/>
          <w:color w:val="000000" w:themeColor="text1" w:themeTint="FF" w:themeShade="FF"/>
          <w:sz w:val="24"/>
          <w:szCs w:val="24"/>
          <w:lang w:val="lt"/>
        </w:rPr>
        <w:t xml:space="preserve"> </w:t>
      </w:r>
    </w:p>
    <w:p w:rsidR="5C031FDD" w:rsidP="5C031FDD" w:rsidRDefault="5C031FDD" w14:paraId="7B3A9D44" w14:textId="2BBCB861">
      <w:pPr>
        <w:spacing w:line="281" w:lineRule="exact"/>
        <w:jc w:val="center"/>
      </w:pPr>
      <w:r w:rsidRPr="5C031FDD" w:rsidR="5C031FDD">
        <w:rPr>
          <w:rFonts w:ascii="Times New Roman" w:hAnsi="Times New Roman" w:eastAsia="Times New Roman" w:cs="Times New Roman"/>
          <w:b w:val="1"/>
          <w:bCs w:val="1"/>
          <w:i w:val="0"/>
          <w:iCs w:val="0"/>
          <w:noProof w:val="0"/>
          <w:color w:val="000000" w:themeColor="text1" w:themeTint="FF" w:themeShade="FF"/>
          <w:sz w:val="22"/>
          <w:szCs w:val="22"/>
          <w:lang w:val="lt-LT"/>
        </w:rPr>
        <w:t>V. PERĖJIMAS PRIE AUKŠTESNIO LYGMENS UGDYMO PROGRAMOS</w:t>
      </w:r>
    </w:p>
    <w:p w:rsidR="5C031FDD" w:rsidP="5C031FDD" w:rsidRDefault="5C031FDD" w14:paraId="3B2406F8" w14:textId="084BDE2F">
      <w:pPr>
        <w:spacing w:line="257" w:lineRule="exact"/>
      </w:pPr>
      <w:r w:rsidRPr="5C031FDD" w:rsidR="5C031FDD">
        <w:rPr>
          <w:rFonts w:ascii="Times New Roman" w:hAnsi="Times New Roman" w:eastAsia="Times New Roman" w:cs="Times New Roman"/>
          <w:b w:val="0"/>
          <w:bCs w:val="0"/>
          <w:i w:val="0"/>
          <w:iCs w:val="0"/>
          <w:noProof w:val="0"/>
          <w:color w:val="000000" w:themeColor="text1" w:themeTint="FF" w:themeShade="FF"/>
          <w:sz w:val="22"/>
          <w:szCs w:val="22"/>
          <w:lang w:val="lt-LT"/>
        </w:rPr>
        <w:t>42. Pradinio ugdymo programos baigiamosios klasės mokinys, išskyrus besimokantį pagal pradinio ugdymo individualizuotą programą, turintis patenkinamus visų šios programos ugdymo plano dalykų metinius įvertinimus, laikomas baigusiu pradinio ugdymo programą, įgijusiu pradinį išsilavinimą ir teisę mokytis pagal pagrindinio ugdymo programą.</w:t>
      </w:r>
    </w:p>
    <w:p w:rsidR="5C031FDD" w:rsidP="5C031FDD" w:rsidRDefault="5C031FDD" w14:paraId="16D6A864" w14:textId="52097A24">
      <w:pPr>
        <w:spacing w:line="257" w:lineRule="exact"/>
      </w:pPr>
      <w:r w:rsidRPr="5C031FDD" w:rsidR="5C031FDD">
        <w:rPr>
          <w:rFonts w:ascii="Times New Roman" w:hAnsi="Times New Roman" w:eastAsia="Times New Roman" w:cs="Times New Roman"/>
          <w:b w:val="0"/>
          <w:bCs w:val="0"/>
          <w:i w:val="0"/>
          <w:iCs w:val="0"/>
          <w:noProof w:val="0"/>
          <w:color w:val="000000" w:themeColor="text1" w:themeTint="FF" w:themeShade="FF"/>
          <w:sz w:val="22"/>
          <w:szCs w:val="22"/>
          <w:lang w:val="lt-LT"/>
        </w:rPr>
        <w:t>43. Pradinio ugdymo individualizuotos programos baigiamosios klasės mokinys, turintis visų šios programos ugdymo plano dalykų metinius įvertinimus, laikomas baigusiu pradinio ugdymo individualizuotą programą ir įgijusiu teisę mokytis tik pagal pagrindinio ugdymo individualizuotą programą.</w:t>
      </w:r>
    </w:p>
    <w:p w:rsidR="5C031FDD" w:rsidP="5C031FDD" w:rsidRDefault="5C031FDD" w14:paraId="3D5D6FC9" w14:textId="49CD59CA">
      <w:pPr>
        <w:spacing w:line="257" w:lineRule="exact"/>
      </w:pPr>
      <w:r w:rsidRPr="5C031FDD" w:rsidR="5C031FDD">
        <w:rPr>
          <w:rFonts w:ascii="Times New Roman" w:hAnsi="Times New Roman" w:eastAsia="Times New Roman" w:cs="Times New Roman"/>
          <w:b w:val="0"/>
          <w:bCs w:val="0"/>
          <w:i w:val="0"/>
          <w:iCs w:val="0"/>
          <w:noProof w:val="0"/>
          <w:color w:val="000000" w:themeColor="text1" w:themeTint="FF" w:themeShade="FF"/>
          <w:sz w:val="22"/>
          <w:szCs w:val="22"/>
          <w:lang w:val="lt-LT"/>
        </w:rPr>
        <w:t>44. Pagrindinio ugdymo programos baigiamosios klasės mokinys, išskyrus besimokantį pagal pagrindinio ugdymo individualizuotą programą, turintis patenkinamus visų šios programos ugdymo plano dalykų metinius įvertinimus, laikomas baigusiu pagrindinio ugdymo programą ir, Lietuvos Respublikos švietimo ir mokslo ministro nustatyta tvarka patikrinus mokymosi pasiekimus, išskyrus atvejus, kai švietimo ir mokslo ministro nustatytais atvejais yra atleidžiamas nuo mokymosi pasiekimų patikrinimo, – įgijusiu pagrindinį išsilavinimą ir teisę mokytis pagal vidurinio ugdymo programą.</w:t>
      </w:r>
    </w:p>
    <w:p w:rsidR="5C031FDD" w:rsidP="5C031FDD" w:rsidRDefault="5C031FDD" w14:paraId="433FB2AE" w14:textId="3CF03216">
      <w:pPr>
        <w:spacing w:line="257" w:lineRule="exact"/>
      </w:pPr>
      <w:r w:rsidRPr="5C031FDD" w:rsidR="5C031FDD">
        <w:rPr>
          <w:rFonts w:ascii="Times New Roman" w:hAnsi="Times New Roman" w:eastAsia="Times New Roman" w:cs="Times New Roman"/>
          <w:b w:val="0"/>
          <w:bCs w:val="0"/>
          <w:i w:val="0"/>
          <w:iCs w:val="0"/>
          <w:noProof w:val="0"/>
          <w:color w:val="000000" w:themeColor="text1" w:themeTint="FF" w:themeShade="FF"/>
          <w:sz w:val="22"/>
          <w:szCs w:val="22"/>
          <w:lang w:val="lt-LT"/>
        </w:rPr>
        <w:t>45. Pagrindinio ugdymo individualizuotos programos baigiamosios klasės mokinys, turintis visų šios programos ugdymo plano dalykų metinius įvertinimus, laikomas baigusiu pagrindinio ugdymo individualizuotą programą ir įgijusiu teisę mokytis tik pagal socialinių įgūdžių ugdymo programą arba profesinio mokymo programas (jų modulius), skirtas asmenims, neįgijusiems pagrindinio išsilavinimo, ir pritaikytas jų specialiesiems ugdymosi poreikiams.</w:t>
      </w:r>
    </w:p>
    <w:p w:rsidR="5C031FDD" w:rsidP="5C031FDD" w:rsidRDefault="5C031FDD" w14:paraId="4295355E" w14:textId="0D8935DF">
      <w:pPr>
        <w:spacing w:line="257" w:lineRule="exact"/>
      </w:pPr>
      <w:r w:rsidRPr="5C031FDD" w:rsidR="5C031FDD">
        <w:rPr>
          <w:rFonts w:ascii="Times New Roman" w:hAnsi="Times New Roman" w:eastAsia="Times New Roman" w:cs="Times New Roman"/>
          <w:b w:val="0"/>
          <w:bCs w:val="0"/>
          <w:i w:val="0"/>
          <w:iCs w:val="0"/>
          <w:noProof w:val="0"/>
          <w:color w:val="000000" w:themeColor="text1" w:themeTint="FF" w:themeShade="FF"/>
          <w:sz w:val="22"/>
          <w:szCs w:val="22"/>
          <w:lang w:val="lt-LT"/>
        </w:rPr>
        <w:t>46. Ugdymo programų baigimą įforminančiame mokyklos vadovo įsakyme nurodoma ugdymo programa, kurią mokinys yra baigęs, ir jam išduodamo pradinio, pagrindinio ar vidurinio išsilavinimo įgijimą patvirtinančio dokumento pavadinimas.</w:t>
      </w:r>
    </w:p>
    <w:p w:rsidR="5C031FDD" w:rsidP="5C031FDD" w:rsidRDefault="5C031FDD" w14:paraId="6435F4D1" w14:textId="762C2066">
      <w:pPr>
        <w:pStyle w:val="Normal"/>
      </w:pPr>
    </w:p>
    <w:sectPr>
      <w:pgSz w:w="11906" w:h="16838" w:orient="portrait"/>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147EA38"/>
  <w15:docId w15:val="{37b3f1d7-97df-4485-a0e8-c077a93787f3}"/>
  <w:rsids>
    <w:rsidRoot w:val="6147EA38"/>
    <w:rsid w:val="5C031FDD"/>
    <w:rsid w:val="6147EA3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2020-03-03T18:44:05.8601229Z</dcterms:created>
  <dcterms:modified xsi:type="dcterms:W3CDTF">2020-03-03T18:56:17.0253957Z</dcterms:modified>
  <dc:creator>dff aasdss</dc:creator>
  <lastModifiedBy>dff aasdss</lastModifiedBy>
</coreProperties>
</file>